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FA8" w:rsidRPr="004813CD" w:rsidRDefault="00AE6839" w:rsidP="004813C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="007F6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МЕЧТА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ЕЁ ВОПЛОЩЕНИЕ </w:t>
      </w:r>
      <w:r w:rsidR="007F6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767AAB" w:rsidRPr="004813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ПОВЕСТИ</w:t>
      </w:r>
      <w:r w:rsidR="00767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-ФЕЕРИИ А. ГРИНА «АЛЫЕ ПАРУСА»</w:t>
      </w:r>
    </w:p>
    <w:p w:rsidR="00767AAB" w:rsidRPr="00767AAB" w:rsidRDefault="00767AAB" w:rsidP="00767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  <w:r w:rsidRPr="0076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учащихся с жизнью и творчеством писателя, вызвать читательский интерес к его произведению романтического направления, а также  с помощью языкового анализа помочь в постижении авторского замысла, понять мысли и чувства писателя, научиться верить в человеческие возможности и осуществление мечты.</w:t>
      </w:r>
    </w:p>
    <w:p w:rsidR="00795FA8" w:rsidRPr="004813CD" w:rsidRDefault="00795FA8" w:rsidP="004813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учащихся с удивительными героями повести; </w:t>
      </w:r>
    </w:p>
    <w:p w:rsidR="00795FA8" w:rsidRPr="004813CD" w:rsidRDefault="00795FA8" w:rsidP="004813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выделять в произведении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сказочное</w:t>
      </w:r>
      <w:proofErr w:type="gram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реальное; </w:t>
      </w:r>
    </w:p>
    <w:p w:rsidR="00795FA8" w:rsidRPr="004813CD" w:rsidRDefault="00767AAB" w:rsidP="004813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понятие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теории литературы: феерия </w:t>
      </w:r>
    </w:p>
    <w:p w:rsidR="00795FA8" w:rsidRPr="004813CD" w:rsidRDefault="00795FA8" w:rsidP="004813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навыки выразительного чтения художественного текста, в том числе наизусть; </w:t>
      </w:r>
    </w:p>
    <w:p w:rsidR="00795FA8" w:rsidRPr="004813CD" w:rsidRDefault="00795FA8" w:rsidP="004813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коммуникативных навыков при работе в группе. </w:t>
      </w:r>
    </w:p>
    <w:p w:rsidR="00795FA8" w:rsidRPr="004813CD" w:rsidRDefault="00795FA8" w:rsidP="00481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</w:p>
    <w:p w:rsidR="00795FA8" w:rsidRPr="004813CD" w:rsidRDefault="00795FA8" w:rsidP="004813C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презентация</w:t>
      </w:r>
      <w:r w:rsidR="007F6BE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раздаточный материал.</w:t>
      </w:r>
    </w:p>
    <w:p w:rsidR="00767AAB" w:rsidRPr="00767AAB" w:rsidRDefault="00767AAB" w:rsidP="00767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67AA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Ход урока</w:t>
      </w:r>
    </w:p>
    <w:p w:rsidR="00795FA8" w:rsidRPr="00767AAB" w:rsidRDefault="00795FA8" w:rsidP="00767AAB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AAB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Вступительное слово учителя.</w:t>
      </w:r>
    </w:p>
    <w:p w:rsidR="00795FA8" w:rsidRPr="004813CD" w:rsidRDefault="00795FA8" w:rsidP="004813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«Туман еще не рассеялся; в нем гасли очертания огромного корабля, медленно повертывающегося к устью реки. Его свернутые паруса ожили, свисая фестонами, расправляясь и покрывая мачты бессильными щитами огромных складок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… Н</w:t>
      </w:r>
      <w:proofErr w:type="gram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вот воздушный напор усилился, рассеял туман и вылился по реям в легкие алые формы, полные роз. Розовые тени скользили по белизне мачт и снастей, все было белым, кроме раскинутых, плавно двинутых парусов цвета глубокой радости».</w:t>
      </w:r>
    </w:p>
    <w:p w:rsidR="00795FA8" w:rsidRPr="004813CD" w:rsidRDefault="00795FA8" w:rsidP="004813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Правда, красивые строки? Сквозь них словно проглядывает синее морское пространство, словно мы выглянули в окно, выходящее на море. Окно открывается: свежесть морского ветра, и соленые брызги, и шум прибоя врываются в комнату. То же случается, когда мы открываем книгу Александра Степановича Грина. Если вам хоть раз мечталось о море, вы, наверняка, полюбите мир</w:t>
      </w:r>
      <w:r w:rsidR="00AE6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 писателя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полный романтики, мир, в котором прекрасное несбыточное возможно.</w:t>
      </w:r>
    </w:p>
    <w:p w:rsidR="00795FA8" w:rsidRPr="004813CD" w:rsidRDefault="00795FA8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«Когда дни начинают пылиться и краски блекнуть, я беру Грина. Я раскрываю его на любой странице. Так весной протирают окна в доме. Все становится светлым, ярким, все снова таинственно волнует, как в детстве», - писал Д. </w:t>
      </w:r>
      <w:proofErr w:type="spell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Гранин</w:t>
      </w:r>
      <w:proofErr w:type="spell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3941" w:rsidRPr="00060E13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</w:t>
      </w:r>
      <w:r w:rsidR="00AE68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Грина</w:t>
      </w:r>
      <w:r w:rsidRPr="0006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похожа на увлекательный приключенческий роман с трагическим концом. Это был человек со своим, ни на кого не похожим умением видеть и понимать мир; хорошее и дурное переплелось в нем причудливо, своеобычно. Больше всего он любил и ценил в человеке живую душу</w:t>
      </w:r>
      <w:r w:rsidR="00AE68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3941" w:rsidRPr="00060E13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обратим внимание на портрет Грина. Внешность Грина говорила лучше слов о характере его жизни: это был необычайно худой, высокий и сутулый человек, с лицом, иссеченным тысячами морщин и шрамов, с усталыми глазами, загоравшимися прекрасным блеском только в минуты чтения или выдумывания необычайных рассказов, и все-таки эти глаза смотрят грустно, но далеко куда-то мимо.</w:t>
      </w:r>
    </w:p>
    <w:p w:rsidR="00C36D2E" w:rsidRPr="007F6BEC" w:rsidRDefault="00C36D2E" w:rsidP="00C36D2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B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Подведение к теме урока</w:t>
      </w:r>
    </w:p>
    <w:p w:rsidR="00C36D2E" w:rsidRDefault="007F6BEC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прошлом уроке мы с вами познакомились с жизнью и творчеством Александра Степановича Грина. </w:t>
      </w:r>
      <w:r w:rsidR="00AE683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узнали, что это был необычный писатель. Что отличало его от окружающих? (мечтательность и фантазия)</w:t>
      </w:r>
    </w:p>
    <w:p w:rsidR="00AE6839" w:rsidRDefault="00AE6839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Герои книг Грина похожи на своего создателя. Они тоже мечтатель. Именно о мечте и ее воплощении мы будем говорить сегодня на уроке. Запишите число и тему урока.</w:t>
      </w:r>
    </w:p>
    <w:p w:rsidR="00795FA8" w:rsidRPr="004813CD" w:rsidRDefault="00795FA8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Книгами Грина зачитывается не одно поколение, ведь его герои умеют любить, мечтать и верить. Так мечтают и любят Ассоль и Грей. Мы познакомимся с удивительным миром и героями повести «Алые паруса» и будем искать ответы на вопросы:</w:t>
      </w:r>
    </w:p>
    <w:p w:rsidR="00795FA8" w:rsidRPr="004813CD" w:rsidRDefault="00795FA8" w:rsidP="00060E1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Случайна ли встреча Ассоль и Грея?</w:t>
      </w:r>
    </w:p>
    <w:p w:rsidR="00795FA8" w:rsidRPr="004813CD" w:rsidRDefault="00795FA8" w:rsidP="00060E1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паруса алые, а корабль белый?</w:t>
      </w:r>
    </w:p>
    <w:p w:rsidR="00795FA8" w:rsidRPr="004813CD" w:rsidRDefault="00795FA8" w:rsidP="00060E1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смысл названия повести?</w:t>
      </w:r>
    </w:p>
    <w:p w:rsidR="00C36D2E" w:rsidRPr="00C36D2E" w:rsidRDefault="00C36D2E" w:rsidP="00C36D2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6D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Работа с таблицей</w:t>
      </w:r>
    </w:p>
    <w:p w:rsidR="00C36D2E" w:rsidRDefault="00500B11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Прежде, чем мы перейдем к анализу прочитанного произведения, я хочу предложить вам поработать с таблицей. Перед вами пять высказываний и два столбика. Сейчас вы можете заполнить первый столбик. Внимательно прочитайте высказывание. Если вы с ним согласны, поставьте «+», если не согласны, поставьте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«–».  </w:t>
      </w:r>
      <w:proofErr w:type="gramEnd"/>
    </w:p>
    <w:tbl>
      <w:tblPr>
        <w:tblStyle w:val="a8"/>
        <w:tblW w:w="0" w:type="auto"/>
        <w:tblLook w:val="04A0"/>
      </w:tblPr>
      <w:tblGrid>
        <w:gridCol w:w="8188"/>
        <w:gridCol w:w="1247"/>
        <w:gridCol w:w="1247"/>
      </w:tblGrid>
      <w:tr w:rsidR="00500B11" w:rsidTr="00500B11">
        <w:tc>
          <w:tcPr>
            <w:tcW w:w="8188" w:type="dxa"/>
          </w:tcPr>
          <w:p w:rsidR="00500B11" w:rsidRDefault="00500B11" w:rsidP="00060E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 урока</w:t>
            </w: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урока</w:t>
            </w:r>
          </w:p>
        </w:tc>
      </w:tr>
      <w:tr w:rsidR="00500B11" w:rsidTr="00500B11">
        <w:tc>
          <w:tcPr>
            <w:tcW w:w="8188" w:type="dxa"/>
          </w:tcPr>
          <w:p w:rsidR="00500B11" w:rsidRDefault="00500B11" w:rsidP="00060E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Чудес не бывает, это всего лишь сказки для маленьких детей</w:t>
            </w: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B11" w:rsidTr="00500B11">
        <w:tc>
          <w:tcPr>
            <w:tcW w:w="8188" w:type="dxa"/>
          </w:tcPr>
          <w:p w:rsidR="00500B11" w:rsidRDefault="00500B11" w:rsidP="00060E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твоя мечта исполнилась, нужно очень-очень захотеть и загадать желание</w:t>
            </w: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B11" w:rsidTr="00500B11">
        <w:tc>
          <w:tcPr>
            <w:tcW w:w="8188" w:type="dxa"/>
          </w:tcPr>
          <w:p w:rsidR="00500B11" w:rsidRDefault="00500B11" w:rsidP="00060E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чудесное в мире происходит волшебным образом, оно необъяснимо</w:t>
            </w: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B11" w:rsidTr="00500B11">
        <w:tc>
          <w:tcPr>
            <w:tcW w:w="8188" w:type="dxa"/>
          </w:tcPr>
          <w:p w:rsidR="00500B11" w:rsidRDefault="00500B11" w:rsidP="00060E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наши мечты исполнялись, нужно самим стараться, прикладывать усилия</w:t>
            </w: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B11" w:rsidTr="00500B11">
        <w:tc>
          <w:tcPr>
            <w:tcW w:w="8188" w:type="dxa"/>
          </w:tcPr>
          <w:p w:rsidR="00500B11" w:rsidRDefault="00500B11" w:rsidP="00060E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каждого человека своя судьба, которую нельзя изменить</w:t>
            </w: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:rsidR="00500B11" w:rsidRDefault="00500B11" w:rsidP="00500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B11" w:rsidRDefault="00C00A2C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мы пока отложим и вернёмся к ним в конце урока.</w:t>
      </w:r>
    </w:p>
    <w:p w:rsidR="00795FA8" w:rsidRPr="004813CD" w:rsidRDefault="00795FA8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Феерия, так определил сам писатель жанр своего произведения. Ребята, ка</w:t>
      </w:r>
      <w:r w:rsidR="001A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вы думаете, что такое феерия?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(Перед нами мир любви и мечты;</w:t>
      </w:r>
      <w:r w:rsid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увлекательный мир сказки, фантастики, из которого не хочется уходить;</w:t>
      </w:r>
      <w:r w:rsid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мир, который учит надеяться, верить и ждать, любить, творить счастье своими руками;</w:t>
      </w:r>
      <w:r w:rsidR="001A3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уникальный мир фантастики, чего-то волшебного, сказочного, где всегда добро побеждает зло.</w:t>
      </w:r>
      <w:proofErr w:type="gram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Грин вкладывает</w:t>
      </w:r>
      <w:r w:rsidR="00960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слово «феерия» особый смысл)</w:t>
      </w:r>
      <w:proofErr w:type="gramEnd"/>
    </w:p>
    <w:p w:rsidR="00795FA8" w:rsidRPr="00767AAB" w:rsidRDefault="00933A2E" w:rsidP="00767AAB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Анализ произведения</w:t>
      </w:r>
    </w:p>
    <w:p w:rsidR="00526B9E" w:rsidRDefault="00526B9E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933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герои.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учащихся</w:t>
      </w:r>
    </w:p>
    <w:p w:rsidR="00526B9E" w:rsidRDefault="00526B9E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давайте откроем феерию Александра Грина и познакомимся с главными героями произведения. Катя и Сергей подготовили сообщения о детстве героев. Все мы знакомы с содержанием сказки, поэтому если кто-то захочет дополнить сообщения одноклассников, у вас будет такая возможность.</w:t>
      </w:r>
    </w:p>
    <w:p w:rsidR="00AA2C41" w:rsidRDefault="00AA2C41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(Дополнительные вопросы:</w:t>
      </w:r>
      <w:proofErr w:type="gramEnd"/>
    </w:p>
    <w:p w:rsidR="00AA2C41" w:rsidRPr="004813CD" w:rsidRDefault="00AA2C41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думаете, почему именно изготовлением детских игрушек стал заниматься Лонгрен? </w:t>
      </w:r>
    </w:p>
    <w:p w:rsidR="00AA2C41" w:rsidRPr="004813CD" w:rsidRDefault="00AA2C41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событие повлияло на дальнейшую судьбу моряка и его дочери?</w:t>
      </w:r>
    </w:p>
    <w:p w:rsidR="00AA2C41" w:rsidRPr="004813CD" w:rsidRDefault="00AA2C41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что невзлюбили жители Каперны Лонгрена?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его поступок или за поведение? (он был не похож на остальных.</w:t>
      </w:r>
      <w:proofErr w:type="gram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умел любить, а это не умеют делать жители Каперны. Он выступил судьей, и этим поставил себя выше других.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 ему простить не смогли.)</w:t>
      </w:r>
      <w:proofErr w:type="gramEnd"/>
    </w:p>
    <w:p w:rsidR="00AA2C41" w:rsidRPr="004813CD" w:rsidRDefault="00AA2C41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Нелюбовь к отцу отразилась и на его дочери. Вспомните, каково было отношение детей к маленькой Ассоль?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(Именно Лонгрен помог Ассоль не озлобиться на людей, остаться по-прежнему доброй девочкой.</w:t>
      </w:r>
      <w:proofErr w:type="gram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учил ее «уметь любить».)</w:t>
      </w:r>
      <w:proofErr w:type="gramEnd"/>
    </w:p>
    <w:p w:rsidR="00AA2C41" w:rsidRPr="004813CD" w:rsidRDefault="00AA2C41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Вспомните, что отвечал Лонгрен Ассоль на ее вопрос: «Почему нас не любят?»</w:t>
      </w:r>
    </w:p>
    <w:p w:rsidR="00AA2C41" w:rsidRPr="004813CD" w:rsidRDefault="00AA2C41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Ассоль росла одинокой, потому что дети Каперны вычеркнули ее из своего круга общения. А почему рос одиноким Грей? (Отец удалил из замка всех детей служащих, боясь того, что они испортят мальчика.)</w:t>
      </w:r>
    </w:p>
    <w:p w:rsidR="00AA2C41" w:rsidRPr="004813CD" w:rsidRDefault="00AA2C41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был заполнен мир его детства? Какие эпизоды из жизни Грея вам запомнились? Обратите внимание на истории с картинами. Какое значение имеют эти эпизоды в повести?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(Первая история отображает главное в характере Грея - активное добро, нежелание терпеть, не вмешиваясь, чужую боль, страдание.</w:t>
      </w:r>
      <w:proofErr w:type="gram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Вторая история указывает не только на богатое воображение мальчика, умеющего пережить изображенное художником, но и на способность к решительным действиям. Это впечатление и определило его судьбу.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Грэй решил стать капитаном и стал им.)</w:t>
      </w:r>
      <w:proofErr w:type="gramEnd"/>
    </w:p>
    <w:p w:rsidR="00AA2C41" w:rsidRPr="004813CD" w:rsidRDefault="00AA2C41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представлял он себе профессию капитана?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Соответствовал ли «беспокойный труд» на корабле детским представлениям Артура Грея?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935FC5" w:rsidRDefault="00526B9E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935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</w:t>
      </w:r>
      <w:proofErr w:type="spellStart"/>
      <w:r w:rsidR="00935FC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синквейнов</w:t>
      </w:r>
      <w:proofErr w:type="spellEnd"/>
    </w:p>
    <w:p w:rsidR="00760D64" w:rsidRDefault="00526B9E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Поблагодарим ребят</w:t>
      </w:r>
      <w:r w:rsidR="00760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подробный рассказ. А теперь, чтобы обобщить услышанное, давайте составим </w:t>
      </w:r>
      <w:proofErr w:type="spellStart"/>
      <w:r w:rsidR="00760D6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</w:t>
      </w:r>
      <w:proofErr w:type="spellEnd"/>
      <w:r w:rsidR="00760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Разделимся. Девочки составят </w:t>
      </w:r>
      <w:proofErr w:type="spellStart"/>
      <w:r w:rsidR="00760D6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</w:t>
      </w:r>
      <w:proofErr w:type="spellEnd"/>
      <w:r w:rsidR="00760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Ассоль, мальчики про Грея.</w:t>
      </w:r>
    </w:p>
    <w:p w:rsidR="00760D64" w:rsidRDefault="00760D64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(Вариант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синквейнов</w:t>
      </w:r>
      <w:proofErr w:type="spellEnd"/>
      <w:r w:rsidR="00AA2C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AA2C41" w:rsidRDefault="00AA2C41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A2C41" w:rsidSect="004813C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0D64" w:rsidRDefault="00760D64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Ассоль</w:t>
      </w:r>
    </w:p>
    <w:p w:rsidR="00760D64" w:rsidRDefault="00760D64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Добрая, милая</w:t>
      </w:r>
    </w:p>
    <w:p w:rsidR="00760D64" w:rsidRDefault="00760D64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Мечтает, любит, доверяет</w:t>
      </w:r>
    </w:p>
    <w:p w:rsidR="00760D64" w:rsidRDefault="00760D64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прощать людям обиды</w:t>
      </w:r>
    </w:p>
    <w:p w:rsidR="00760D64" w:rsidRDefault="00760D64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Чудо</w:t>
      </w:r>
    </w:p>
    <w:p w:rsidR="00760D64" w:rsidRDefault="00760D64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Грей</w:t>
      </w:r>
    </w:p>
    <w:p w:rsidR="00760D64" w:rsidRDefault="00760D64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Смелый, целеустремленный</w:t>
      </w:r>
    </w:p>
    <w:p w:rsidR="00760D64" w:rsidRDefault="00760D64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Помогает, добивается, путешествует</w:t>
      </w:r>
    </w:p>
    <w:p w:rsidR="00760D64" w:rsidRDefault="00AA2C41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верить сердцу, а не слухам</w:t>
      </w:r>
    </w:p>
    <w:p w:rsidR="00AA2C41" w:rsidRDefault="00AA2C41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Герой).</w:t>
      </w:r>
      <w:proofErr w:type="gramEnd"/>
    </w:p>
    <w:p w:rsidR="00AA2C41" w:rsidRDefault="00AA2C41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A2C41" w:rsidSect="00AA2C4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510D2" w:rsidRPr="004813CD" w:rsidRDefault="009510D2" w:rsidP="00951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образом героини связан мотив солнца и не случайно. Само имя девушки в переводе с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испанского</w:t>
      </w:r>
      <w:proofErr w:type="gram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означает «к солнцу». Солнце – это тепло, жизнь. С появлением Ассоль на страницах повести меняется и стиль повествования. Он словно приобретает лиричность, задушевность, особую теплоту.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про Грея автор пишет, что он родился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летящей живой душой.</w:t>
      </w:r>
    </w:p>
    <w:p w:rsidR="00AA2C41" w:rsidRDefault="00AA2C41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мы видим, что многое объединяет молодых людей?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(Во-первых, они оба были лишены общения со сверстниками.</w:t>
      </w:r>
      <w:proofErr w:type="gram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это одиночество рождало в героях умение видеть и ценить красоту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природы. Во-вторых, они понимают, любят все живое на земле, близки к природе. В-третьих, Ассоль и Грэй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</w:t>
      </w:r>
      <w:proofErr w:type="gram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бескорыстны, трудолюбивы.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И, наконец, они оба верят в мечту.)</w:t>
      </w:r>
      <w:proofErr w:type="gramEnd"/>
    </w:p>
    <w:p w:rsidR="00935FC5" w:rsidRDefault="00935FC5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Инсценирование</w:t>
      </w:r>
    </w:p>
    <w:p w:rsidR="00AA2C41" w:rsidRDefault="00AA2C41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снова возвращаемся к ключевому понятию нашего урока. Это мечта. Так о чем же мечтают наши герои. </w:t>
      </w:r>
      <w:r w:rsidR="00935FC5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Героев-мечтателей в литературе называют романтиками.</w:t>
      </w:r>
    </w:p>
    <w:p w:rsidR="00935FC5" w:rsidRDefault="00935FC5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Когда в жизни Ассоль возникла романтическая мечта об алых парусах?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(После встречи с волшебником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Эглем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35FC5" w:rsidRDefault="00935FC5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Андрей и Вика приготовили для нас сценку – встречу Ассоль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мудым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Эглем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5FC5" w:rsidRDefault="00935FC5" w:rsidP="00AA2C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(Дополнительные вопросы:</w:t>
      </w:r>
      <w:proofErr w:type="gramEnd"/>
    </w:p>
    <w:p w:rsidR="00B71B5A" w:rsidRPr="004813CD" w:rsidRDefault="00B71B5A" w:rsidP="00B71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что говорит мудрый старик </w:t>
      </w:r>
      <w:proofErr w:type="spell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Эгль</w:t>
      </w:r>
      <w:proofErr w:type="spell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имени Ассоль? </w:t>
      </w:r>
    </w:p>
    <w:p w:rsidR="00B71B5A" w:rsidRPr="004813CD" w:rsidRDefault="00B71B5A" w:rsidP="00B71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понимаете слов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«Прекрасная неизвестность»? (М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ечта, судьба)</w:t>
      </w:r>
    </w:p>
    <w:p w:rsidR="00935FC5" w:rsidRPr="004813CD" w:rsidRDefault="00935FC5" w:rsidP="00935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Какую судьбу напророчил </w:t>
      </w:r>
      <w:proofErr w:type="spell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Эгль</w:t>
      </w:r>
      <w:proofErr w:type="spell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Ассоль?</w:t>
      </w:r>
    </w:p>
    <w:p w:rsidR="00935FC5" w:rsidRPr="004813CD" w:rsidRDefault="00935FC5" w:rsidP="00935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Верил ли сам сказочник тому, что предсказывал Ассоль?</w:t>
      </w:r>
      <w:r w:rsidR="00933A2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E028FF" w:rsidRDefault="00E028FF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Словарная работа</w:t>
      </w:r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 описал </w:t>
      </w:r>
      <w:proofErr w:type="spellStart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Эгль</w:t>
      </w:r>
      <w:proofErr w:type="spellEnd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корабль, вместе с которым в «</w:t>
      </w:r>
      <w:proofErr w:type="spellStart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Каперне</w:t>
      </w:r>
      <w:proofErr w:type="spellEnd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расцветет одна сказка, памятная надолго»?</w:t>
      </w:r>
      <w:proofErr w:type="gramEnd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Обратите внимание на глагол «расцветет».</w:t>
      </w:r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паруса алые, а корабль белый?</w:t>
      </w:r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посмотрим, что осталось от этой ало-розовой блистательной палитры в словах нищего, подслушавшего разговор отца с дочерью? («специальный красный корабль») В чем разница?</w:t>
      </w:r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Вспомним, как долго выбирал Грэй цвет материала для парусов</w:t>
      </w:r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именно его из тысячи других оттенков выбрал Грэй? </w:t>
      </w:r>
      <w:proofErr w:type="gramStart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(Алый – полный благородного веселья, царственности, гордый цвет; в нем нет ничего, что вызывает сомнение.</w:t>
      </w:r>
      <w:proofErr w:type="gramEnd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Алый цвет – цвет исполнения мечты, в нем не может быть сомнения.)</w:t>
      </w:r>
      <w:proofErr w:type="gramEnd"/>
    </w:p>
    <w:p w:rsidR="00795FA8" w:rsidRPr="004813CD" w:rsidRDefault="00795FA8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Алый </w:t>
      </w:r>
      <w:r w:rsidR="003A0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</w:t>
      </w:r>
      <w:r w:rsidR="003A0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Ассоль, Лонгрена и Грэя станови</w:t>
      </w: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красным для нищего и многих других жителей Каперны. Антитеза, противопоставление может осуществляться и с помощью синонимии. Такой необычный оттенок приобретает она под пером Грина.</w:t>
      </w:r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как в </w:t>
      </w:r>
      <w:proofErr w:type="spellStart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Каперне</w:t>
      </w:r>
      <w:proofErr w:type="spellEnd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отнеслись к этой сказке? (Насмехались, зло шутили, прозвали «</w:t>
      </w:r>
      <w:proofErr w:type="gramStart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корабельная</w:t>
      </w:r>
      <w:proofErr w:type="gramEnd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Ассоль».)</w:t>
      </w:r>
    </w:p>
    <w:p w:rsidR="00933A2E" w:rsidRDefault="00933A2E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BA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видеофильма. Фронтальная беседа.</w:t>
      </w:r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Конечно, читая </w:t>
      </w:r>
      <w:proofErr w:type="gramStart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сцены</w:t>
      </w:r>
      <w:proofErr w:type="gramEnd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хочется заступиться за беззащитную девушку. И в повести есть такой герой – Артур Грэй. </w:t>
      </w:r>
    </w:p>
    <w:p w:rsidR="00795FA8" w:rsidRPr="004813CD" w:rsidRDefault="00795FA8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Случайна ли встреча Ассоль и Грэя? (Нет, это родство душ привело к тому, что герой смог осуществить мечту Ассоль, сделать фантазию реальностью.)</w:t>
      </w:r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Грэй не поверил трактирщику, сыну </w:t>
      </w:r>
      <w:proofErr w:type="spellStart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Меннерса</w:t>
      </w:r>
      <w:proofErr w:type="spellEnd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Докажите, что ничего волшебного в появлении алых парусов не было. (Все «чудо» совершил Грэй: он выбрал нужную материю и приказал </w:t>
      </w:r>
      <w:r w:rsidR="00060E13">
        <w:rPr>
          <w:rFonts w:ascii="Times New Roman" w:eastAsia="Times New Roman" w:hAnsi="Times New Roman" w:cs="Times New Roman"/>
          <w:sz w:val="24"/>
          <w:szCs w:val="24"/>
          <w:lang w:eastAsia="ru-RU"/>
        </w:rPr>
        <w:t>сшить паруса</w:t>
      </w:r>
      <w:r w:rsidR="00933A2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Грэй сделал мечту Ассоль реальностью. Почему? Только ли склонность к фантазии вела его? Что герои говорят о чудесах? </w:t>
      </w:r>
      <w:proofErr w:type="gramStart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(Тема «Алых парусов» отчетливо сформулирована в словах Грэя.</w:t>
      </w:r>
      <w:proofErr w:type="gramEnd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Предназначение человека в том, чтобы «делать так называемые чудеса своими руками» и дарить их людям. </w:t>
      </w:r>
      <w:proofErr w:type="gramStart"/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Чудо здесь – это добрый поступок, благородное движение души, «улыбка, веселье, прощение – и </w:t>
      </w:r>
      <w:r w:rsidR="006D299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вовремя сказанное нужное слово»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D29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95FA8" w:rsidRPr="004813CD" w:rsidRDefault="00213941" w:rsidP="002139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Можем ли мы беспокоиться о будущем наших героев? Счастливы ли они? </w:t>
      </w:r>
    </w:p>
    <w:p w:rsidR="00795FA8" w:rsidRPr="004813CD" w:rsidRDefault="00795FA8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мнению Грина, есть одно важное свойство человека, которое способно изменить его жизнь, - это удивительная сила воображения. Человеку дана удивительная возможность фантазировать, мечтать, творить. Совершив путешествие по стране мечты Грина, начинаешь понимать, что человек не умирает в памяти людской тогда, когда открывает сердце другим. И эти другие следуют за мечтой, проникаясь верой, надеждой, любовью.</w:t>
      </w:r>
    </w:p>
    <w:p w:rsidR="00795FA8" w:rsidRPr="004813CD" w:rsidRDefault="009A10F5" w:rsidP="00481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Символом чего являются алые паруса? (символом мечты и любви, исполнения желания) </w:t>
      </w:r>
    </w:p>
    <w:p w:rsidR="009A10F5" w:rsidRDefault="009A10F5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Работа в группах</w:t>
      </w:r>
    </w:p>
    <w:p w:rsidR="00795FA8" w:rsidRDefault="00866B35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сегодня мы побывали в удивительном мире мечты и воображения, созданном писателем Александром Грином. Это уникальный мир чего-то волшебного, сказочного, </w:t>
      </w:r>
      <w:r w:rsidR="00360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добро всегда побеждает зло. Подумаем, чему же учит юных читателей это произведение. Поработаем в группах. </w:t>
      </w:r>
      <w:proofErr w:type="gramStart"/>
      <w:r w:rsidR="003609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небольшом листочке запишите идею произведения, которая показалась вам самой важной (листочки выполнены из красной бумаги в виде парусов.</w:t>
      </w:r>
      <w:proofErr w:type="gramEnd"/>
      <w:r w:rsidR="00360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6095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Крепятся на доску, где изображена схема корабля).</w:t>
      </w:r>
      <w:r w:rsidR="00795FA8"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93165D" w:rsidRDefault="0093165D" w:rsidP="00060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 теперь вернемся к нашим таблицам. Заполним второй столбик. Вам по-прежнему нужно поставить плюс, если вы согласны, и минус, если вы не согласны.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Чьем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мнение изменилось после сегодняшнего урока?</w:t>
      </w:r>
    </w:p>
    <w:p w:rsidR="00AE6839" w:rsidRDefault="00AE6839" w:rsidP="00AE6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Александр Грин создал свой необыкновенный мир, по которому в глубине души тоскует каждый из нас. В этом мире живет маленькая девочка Ассоль, доверчивая и ожидающая </w:t>
      </w:r>
      <w:proofErr w:type="gram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прекрасного</w:t>
      </w:r>
      <w:proofErr w:type="gram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мир маленького Грэя, мальчика-чудотворца, залечивающего Христу окровавленные раны (пусть только на картине и с помощью краски), который превращается в смелого капитана со странной летящей душой. Это мир, где встречается «волшебник» </w:t>
      </w:r>
      <w:proofErr w:type="spellStart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>Эгль</w:t>
      </w:r>
      <w:proofErr w:type="spellEnd"/>
      <w:r w:rsidRPr="00481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обещающий счастье. </w:t>
      </w:r>
    </w:p>
    <w:p w:rsidR="00795FA8" w:rsidRPr="00767AAB" w:rsidRDefault="00795FA8" w:rsidP="00767AAB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AA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Рефлексия.</w:t>
      </w:r>
    </w:p>
    <w:p w:rsidR="00795FA8" w:rsidRPr="004813CD" w:rsidRDefault="00795FA8" w:rsidP="004A5B4D">
      <w:pPr>
        <w:pStyle w:val="a3"/>
        <w:spacing w:before="0" w:beforeAutospacing="0" w:after="0" w:afterAutospacing="0"/>
        <w:jc w:val="both"/>
      </w:pPr>
      <w:r w:rsidRPr="004813CD">
        <w:t xml:space="preserve">Теперь ответьте на </w:t>
      </w:r>
      <w:proofErr w:type="gramStart"/>
      <w:r w:rsidRPr="004813CD">
        <w:t>вопрос</w:t>
      </w:r>
      <w:proofErr w:type="gramEnd"/>
      <w:r w:rsidRPr="004813CD">
        <w:t>: какого цвета мир? Почему для одних он серый и невзрачный, для других же состоит из ярких праздничных тонов?</w:t>
      </w:r>
    </w:p>
    <w:p w:rsidR="00795FA8" w:rsidRPr="004813CD" w:rsidRDefault="00795FA8" w:rsidP="004A5B4D">
      <w:pPr>
        <w:pStyle w:val="a3"/>
        <w:spacing w:before="0" w:beforeAutospacing="0" w:after="0" w:afterAutospacing="0"/>
        <w:jc w:val="both"/>
      </w:pPr>
      <w:r w:rsidRPr="004813CD">
        <w:t>Мир многоцветен, как радуга. Каждый человек видит мир в соответствии со своим характером и настроением. А значит, только от самого человека зависит, расцветёт ли для него мир праздничными красками.</w:t>
      </w:r>
    </w:p>
    <w:p w:rsidR="00795FA8" w:rsidRPr="0093165D" w:rsidRDefault="0093165D" w:rsidP="0093165D">
      <w:pPr>
        <w:pStyle w:val="a3"/>
        <w:numPr>
          <w:ilvl w:val="0"/>
          <w:numId w:val="16"/>
        </w:numPr>
        <w:spacing w:before="0" w:beforeAutospacing="0" w:after="0" w:afterAutospacing="0"/>
        <w:jc w:val="both"/>
      </w:pPr>
      <w:r>
        <w:rPr>
          <w:u w:val="single"/>
        </w:rPr>
        <w:t>Домашнее задание</w:t>
      </w:r>
    </w:p>
    <w:p w:rsidR="0093165D" w:rsidRDefault="0093165D" w:rsidP="0093165D">
      <w:pPr>
        <w:pStyle w:val="a3"/>
        <w:spacing w:before="0" w:beforeAutospacing="0" w:after="0" w:afterAutospacing="0"/>
        <w:ind w:left="720"/>
        <w:jc w:val="both"/>
      </w:pPr>
      <w:r>
        <w:t>На выбор:</w:t>
      </w:r>
    </w:p>
    <w:p w:rsidR="0093165D" w:rsidRDefault="002C0ACF" w:rsidP="002C0ACF">
      <w:pPr>
        <w:pStyle w:val="a3"/>
        <w:numPr>
          <w:ilvl w:val="0"/>
          <w:numId w:val="17"/>
        </w:numPr>
        <w:spacing w:before="0" w:beforeAutospacing="0" w:after="0" w:afterAutospacing="0"/>
        <w:jc w:val="both"/>
      </w:pPr>
      <w:r>
        <w:t>Сочинение-миниатюра «Как я могу осуществить свою мечту»?</w:t>
      </w:r>
    </w:p>
    <w:p w:rsidR="002C0ACF" w:rsidRDefault="002C0ACF" w:rsidP="002C0ACF">
      <w:pPr>
        <w:pStyle w:val="a3"/>
        <w:numPr>
          <w:ilvl w:val="0"/>
          <w:numId w:val="17"/>
        </w:numPr>
        <w:spacing w:before="0" w:beforeAutospacing="0" w:after="0" w:afterAutospacing="0"/>
        <w:jc w:val="both"/>
      </w:pPr>
      <w:r>
        <w:t>Подобрать пример стихотворения о мечтателях, подготовить выразительное чтение</w:t>
      </w:r>
    </w:p>
    <w:p w:rsidR="002C0ACF" w:rsidRPr="0093165D" w:rsidRDefault="002C0ACF" w:rsidP="002C0ACF">
      <w:pPr>
        <w:pStyle w:val="a3"/>
        <w:numPr>
          <w:ilvl w:val="0"/>
          <w:numId w:val="17"/>
        </w:numPr>
        <w:spacing w:before="0" w:beforeAutospacing="0" w:after="0" w:afterAutospacing="0"/>
        <w:jc w:val="both"/>
      </w:pPr>
      <w:r>
        <w:t>Нарисовать иллюстрацию к прочитанному произведению</w:t>
      </w:r>
    </w:p>
    <w:sectPr w:rsidR="002C0ACF" w:rsidRPr="0093165D" w:rsidSect="00AA2C4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01D0"/>
    <w:multiLevelType w:val="multilevel"/>
    <w:tmpl w:val="6A56D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BE5A10"/>
    <w:multiLevelType w:val="multilevel"/>
    <w:tmpl w:val="DF6E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8D33BD"/>
    <w:multiLevelType w:val="multilevel"/>
    <w:tmpl w:val="782EF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C012B3"/>
    <w:multiLevelType w:val="multilevel"/>
    <w:tmpl w:val="2FA2C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DB1309"/>
    <w:multiLevelType w:val="multilevel"/>
    <w:tmpl w:val="F2D0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E81AF3"/>
    <w:multiLevelType w:val="multilevel"/>
    <w:tmpl w:val="3462D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BD492A"/>
    <w:multiLevelType w:val="multilevel"/>
    <w:tmpl w:val="4E6E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09560D"/>
    <w:multiLevelType w:val="multilevel"/>
    <w:tmpl w:val="ECB2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E3D520D"/>
    <w:multiLevelType w:val="multilevel"/>
    <w:tmpl w:val="0562B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6D6DA2"/>
    <w:multiLevelType w:val="multilevel"/>
    <w:tmpl w:val="82CC6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150DC3"/>
    <w:multiLevelType w:val="multilevel"/>
    <w:tmpl w:val="2564F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1FD78FE"/>
    <w:multiLevelType w:val="hybridMultilevel"/>
    <w:tmpl w:val="002E4F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4C812D2"/>
    <w:multiLevelType w:val="multilevel"/>
    <w:tmpl w:val="4858B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163BFE"/>
    <w:multiLevelType w:val="hybridMultilevel"/>
    <w:tmpl w:val="BAF00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4705B0"/>
    <w:multiLevelType w:val="multilevel"/>
    <w:tmpl w:val="CBD08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F80099"/>
    <w:multiLevelType w:val="multilevel"/>
    <w:tmpl w:val="321C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B3A26E5"/>
    <w:multiLevelType w:val="multilevel"/>
    <w:tmpl w:val="C2B8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5"/>
  </w:num>
  <w:num w:numId="5">
    <w:abstractNumId w:val="8"/>
  </w:num>
  <w:num w:numId="6">
    <w:abstractNumId w:val="16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6"/>
  </w:num>
  <w:num w:numId="12">
    <w:abstractNumId w:val="9"/>
  </w:num>
  <w:num w:numId="13">
    <w:abstractNumId w:val="7"/>
  </w:num>
  <w:num w:numId="14">
    <w:abstractNumId w:val="10"/>
  </w:num>
  <w:num w:numId="15">
    <w:abstractNumId w:val="15"/>
  </w:num>
  <w:num w:numId="16">
    <w:abstractNumId w:val="13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5FA8"/>
    <w:rsid w:val="00060E13"/>
    <w:rsid w:val="00160017"/>
    <w:rsid w:val="0016101A"/>
    <w:rsid w:val="001A33CF"/>
    <w:rsid w:val="00213941"/>
    <w:rsid w:val="00295CB3"/>
    <w:rsid w:val="002C0ACF"/>
    <w:rsid w:val="00360957"/>
    <w:rsid w:val="003A0A73"/>
    <w:rsid w:val="004813CD"/>
    <w:rsid w:val="004A5B4D"/>
    <w:rsid w:val="00500B11"/>
    <w:rsid w:val="00526B9E"/>
    <w:rsid w:val="005E41E3"/>
    <w:rsid w:val="006D299A"/>
    <w:rsid w:val="00760D64"/>
    <w:rsid w:val="00767AAB"/>
    <w:rsid w:val="00795FA8"/>
    <w:rsid w:val="007F1109"/>
    <w:rsid w:val="007F6BEC"/>
    <w:rsid w:val="00866B35"/>
    <w:rsid w:val="0093165D"/>
    <w:rsid w:val="00933A2E"/>
    <w:rsid w:val="00935FC5"/>
    <w:rsid w:val="009510D2"/>
    <w:rsid w:val="0096090E"/>
    <w:rsid w:val="009A10F5"/>
    <w:rsid w:val="00AA2C41"/>
    <w:rsid w:val="00AE6839"/>
    <w:rsid w:val="00B71B5A"/>
    <w:rsid w:val="00BA4D6C"/>
    <w:rsid w:val="00BF5D72"/>
    <w:rsid w:val="00C00A2C"/>
    <w:rsid w:val="00C31E72"/>
    <w:rsid w:val="00C36D2E"/>
    <w:rsid w:val="00D6503F"/>
    <w:rsid w:val="00E028FF"/>
    <w:rsid w:val="00FE4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17"/>
  </w:style>
  <w:style w:type="paragraph" w:styleId="1">
    <w:name w:val="heading 1"/>
    <w:basedOn w:val="a"/>
    <w:next w:val="a"/>
    <w:link w:val="10"/>
    <w:uiPriority w:val="9"/>
    <w:qFormat/>
    <w:rsid w:val="00795F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5F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95F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5FA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95F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9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5F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5F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95F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795FA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Strong"/>
    <w:basedOn w:val="a0"/>
    <w:uiPriority w:val="22"/>
    <w:qFormat/>
    <w:rsid w:val="00795FA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95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5FA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00B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089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32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9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70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85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1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2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97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26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85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0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23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7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38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26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64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7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2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4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4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Tabulorasa.Info</Company>
  <LinksUpToDate>false</LinksUpToDate>
  <CharactersWithSpaces>12190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Анастасия Соловьева</cp:lastModifiedBy>
  <cp:revision>13</cp:revision>
  <dcterms:created xsi:type="dcterms:W3CDTF">2011-01-21T18:08:00Z</dcterms:created>
  <dcterms:modified xsi:type="dcterms:W3CDTF">2019-02-07T21:50:00Z</dcterms:modified>
</cp:coreProperties>
</file>